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174" w:rsidRPr="00B63783" w:rsidRDefault="00271174" w:rsidP="00271174">
      <w:pPr>
        <w:spacing w:after="0"/>
        <w:contextualSpacing/>
        <w:rPr>
          <w:rFonts w:ascii="Arial" w:eastAsiaTheme="majorEastAsia" w:hAnsi="Arial" w:cs="Arial"/>
          <w:b/>
          <w:spacing w:val="-10"/>
          <w:kern w:val="28"/>
          <w:sz w:val="44"/>
          <w:szCs w:val="56"/>
        </w:rPr>
      </w:pPr>
      <w:r w:rsidRPr="00B63783">
        <w:rPr>
          <w:rFonts w:ascii="Arial" w:eastAsiaTheme="majorEastAsia" w:hAnsi="Arial" w:cs="Arial"/>
          <w:b/>
          <w:noProof/>
          <w:spacing w:val="-10"/>
          <w:kern w:val="28"/>
          <w:sz w:val="44"/>
          <w:szCs w:val="56"/>
        </w:rPr>
        <w:drawing>
          <wp:inline distT="0" distB="0" distL="0" distR="0" wp14:anchorId="21124505" wp14:editId="54EE9886">
            <wp:extent cx="790575" cy="790575"/>
            <wp:effectExtent l="0" t="0" r="0" b="9525"/>
            <wp:docPr id="1" name="Picture 1" descr="\\PC05\urbopolis\LJUBOVIJA\PREDLOG NACRTA PLANA\ljubovija-gr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PC05\urbopolis\LJUBOVIJA\PREDLOG NACRTA PLANA\ljubovija-grb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ajorEastAsia" w:hAnsi="Arial" w:cs="Arial"/>
          <w:b/>
          <w:spacing w:val="-10"/>
          <w:kern w:val="28"/>
          <w:sz w:val="44"/>
          <w:szCs w:val="56"/>
        </w:rPr>
        <w:t xml:space="preserve">                                                     </w:t>
      </w:r>
      <w:r w:rsidRPr="00B63783">
        <w:rPr>
          <w:rFonts w:ascii="Arial" w:eastAsiaTheme="majorEastAsia" w:hAnsi="Arial" w:cs="Arial"/>
          <w:b/>
          <w:noProof/>
          <w:spacing w:val="-10"/>
          <w:kern w:val="28"/>
          <w:sz w:val="44"/>
          <w:szCs w:val="56"/>
        </w:rPr>
        <w:drawing>
          <wp:inline distT="0" distB="0" distL="0" distR="0" wp14:anchorId="605E2000" wp14:editId="15FE793E">
            <wp:extent cx="1257300" cy="647700"/>
            <wp:effectExtent l="0" t="0" r="0" b="0"/>
            <wp:docPr id="2" name="Picture 2" descr="\\PC05\urbopolis\LJUBOVIJA\PREDLOG NACRTA PLANA\zn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PC05\urbopolis\LJUBOVIJA\PREDLOG NACRTA PLANA\znak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1174" w:rsidRDefault="00271174" w:rsidP="00271174">
      <w:pPr>
        <w:spacing w:after="0"/>
        <w:contextualSpacing/>
        <w:jc w:val="center"/>
        <w:rPr>
          <w:rFonts w:ascii="Arial" w:eastAsiaTheme="majorEastAsia" w:hAnsi="Arial" w:cs="Arial"/>
          <w:b/>
          <w:spacing w:val="-10"/>
          <w:kern w:val="28"/>
          <w:sz w:val="48"/>
          <w:szCs w:val="56"/>
          <w:lang w:val="sr-Cyrl-RS"/>
        </w:rPr>
      </w:pPr>
    </w:p>
    <w:p w:rsidR="00271174" w:rsidRDefault="00271174" w:rsidP="00271174">
      <w:pPr>
        <w:spacing w:after="0"/>
        <w:contextualSpacing/>
        <w:jc w:val="center"/>
        <w:rPr>
          <w:rFonts w:ascii="Arial" w:eastAsiaTheme="majorEastAsia" w:hAnsi="Arial" w:cs="Arial"/>
          <w:b/>
          <w:spacing w:val="-10"/>
          <w:kern w:val="28"/>
          <w:sz w:val="48"/>
          <w:szCs w:val="56"/>
          <w:lang w:val="sr-Cyrl-RS"/>
        </w:rPr>
      </w:pPr>
    </w:p>
    <w:p w:rsidR="00271174" w:rsidRDefault="00271174" w:rsidP="00271174">
      <w:pPr>
        <w:spacing w:after="0"/>
        <w:contextualSpacing/>
        <w:rPr>
          <w:rFonts w:ascii="Arial" w:eastAsiaTheme="majorEastAsia" w:hAnsi="Arial" w:cs="Arial"/>
          <w:b/>
          <w:spacing w:val="-10"/>
          <w:kern w:val="28"/>
          <w:sz w:val="48"/>
          <w:szCs w:val="56"/>
          <w:lang w:val="sr-Cyrl-RS"/>
        </w:rPr>
      </w:pPr>
    </w:p>
    <w:p w:rsidR="00271174" w:rsidRPr="00B63783" w:rsidRDefault="00271174" w:rsidP="00271174">
      <w:pPr>
        <w:spacing w:after="0"/>
        <w:contextualSpacing/>
        <w:jc w:val="center"/>
        <w:rPr>
          <w:rFonts w:ascii="Arial" w:eastAsiaTheme="majorEastAsia" w:hAnsi="Arial" w:cs="Arial"/>
          <w:b/>
          <w:spacing w:val="-10"/>
          <w:kern w:val="28"/>
          <w:sz w:val="48"/>
          <w:szCs w:val="56"/>
          <w:lang w:val="sr-Cyrl-RS"/>
        </w:rPr>
      </w:pPr>
      <w:r>
        <w:rPr>
          <w:rFonts w:ascii="Arial" w:eastAsiaTheme="majorEastAsia" w:hAnsi="Arial" w:cs="Arial"/>
          <w:b/>
          <w:spacing w:val="-10"/>
          <w:kern w:val="28"/>
          <w:sz w:val="48"/>
          <w:szCs w:val="56"/>
          <w:lang w:val="sr-Cyrl-RS"/>
        </w:rPr>
        <w:t>ПЛАН ДЕТАЉНЕ</w:t>
      </w:r>
      <w:r w:rsidRPr="00B63783">
        <w:rPr>
          <w:rFonts w:ascii="Arial" w:eastAsiaTheme="majorEastAsia" w:hAnsi="Arial" w:cs="Arial"/>
          <w:b/>
          <w:spacing w:val="-10"/>
          <w:kern w:val="28"/>
          <w:sz w:val="48"/>
          <w:szCs w:val="56"/>
          <w:lang w:val="sr-Cyrl-RS"/>
        </w:rPr>
        <w:t xml:space="preserve"> РЕГУЛАЦИЈЕ</w:t>
      </w:r>
    </w:p>
    <w:p w:rsidR="00271174" w:rsidRDefault="00271174" w:rsidP="00271174">
      <w:pPr>
        <w:jc w:val="center"/>
        <w:rPr>
          <w:rFonts w:ascii="Arial" w:eastAsiaTheme="majorEastAsia" w:hAnsi="Arial" w:cs="Arial"/>
          <w:b/>
          <w:spacing w:val="-10"/>
          <w:kern w:val="28"/>
          <w:sz w:val="48"/>
          <w:szCs w:val="56"/>
          <w:lang w:val="sr-Cyrl-RS"/>
        </w:rPr>
      </w:pPr>
      <w:r w:rsidRPr="00B63783">
        <w:rPr>
          <w:rFonts w:ascii="Arial" w:eastAsiaTheme="majorEastAsia" w:hAnsi="Arial" w:cs="Arial"/>
          <w:b/>
          <w:spacing w:val="-10"/>
          <w:kern w:val="28"/>
          <w:sz w:val="48"/>
          <w:szCs w:val="56"/>
          <w:lang w:val="sr-Cyrl-RS"/>
        </w:rPr>
        <w:t>ТУРИСТИЧКО РЕКРЕАТИВНИ КОМПЛЕКС „МОТЕЛ“ ЉУБОВИЈА</w:t>
      </w:r>
    </w:p>
    <w:p w:rsidR="00271174" w:rsidRPr="00271174" w:rsidRDefault="00271174" w:rsidP="00271174">
      <w:pPr>
        <w:jc w:val="center"/>
        <w:rPr>
          <w:rFonts w:ascii="Arial" w:eastAsiaTheme="majorEastAsia" w:hAnsi="Arial" w:cs="Arial"/>
          <w:b/>
          <w:color w:val="2F5496" w:themeColor="accent5" w:themeShade="BF"/>
          <w:spacing w:val="-10"/>
          <w:kern w:val="28"/>
          <w:sz w:val="36"/>
          <w:szCs w:val="56"/>
          <w:lang w:val="sr-Cyrl-RS"/>
        </w:rPr>
      </w:pPr>
      <w:r>
        <w:rPr>
          <w:rFonts w:ascii="Arial" w:eastAsiaTheme="majorEastAsia" w:hAnsi="Arial" w:cs="Arial"/>
          <w:b/>
          <w:color w:val="2F5496" w:themeColor="accent5" w:themeShade="BF"/>
          <w:spacing w:val="-10"/>
          <w:kern w:val="28"/>
          <w:sz w:val="36"/>
          <w:szCs w:val="56"/>
          <w:lang w:val="sr-Cyrl-RS"/>
        </w:rPr>
        <w:t>ДОКУМЕНТАЦИОНА ОСНОВА</w:t>
      </w:r>
    </w:p>
    <w:p w:rsidR="00271174" w:rsidRDefault="00271174" w:rsidP="00271174">
      <w:pPr>
        <w:jc w:val="center"/>
        <w:rPr>
          <w:rFonts w:ascii="Arial" w:eastAsiaTheme="majorEastAsia" w:hAnsi="Arial" w:cs="Arial"/>
          <w:b/>
          <w:color w:val="2F5496" w:themeColor="accent5" w:themeShade="BF"/>
          <w:spacing w:val="-10"/>
          <w:kern w:val="28"/>
          <w:sz w:val="36"/>
          <w:szCs w:val="56"/>
          <w:lang w:val="sr-Cyrl-RS"/>
        </w:rPr>
      </w:pPr>
    </w:p>
    <w:p w:rsidR="00271174" w:rsidRDefault="00271174" w:rsidP="00271174">
      <w:pPr>
        <w:jc w:val="center"/>
        <w:rPr>
          <w:rFonts w:ascii="Arial" w:hAnsi="Arial" w:cs="Arial"/>
          <w:b/>
          <w:color w:val="2F5496" w:themeColor="accent5" w:themeShade="BF"/>
          <w:sz w:val="12"/>
          <w:lang w:val="sr-Cyrl-RS"/>
        </w:rPr>
      </w:pPr>
      <w:r w:rsidRPr="00B63783">
        <w:rPr>
          <w:rFonts w:ascii="Arial" w:hAnsi="Arial" w:cs="Arial"/>
          <w:b/>
          <w:noProof/>
          <w:color w:val="2F5496" w:themeColor="accent5" w:themeShade="BF"/>
          <w:sz w:val="12"/>
        </w:rPr>
        <w:drawing>
          <wp:inline distT="0" distB="0" distL="0" distR="0" wp14:anchorId="5E7DFFCF" wp14:editId="22CBA28F">
            <wp:extent cx="5943600" cy="3782918"/>
            <wp:effectExtent l="0" t="0" r="0" b="8255"/>
            <wp:docPr id="3" name="Picture 3" descr="D:\URBOPOLIS\Simona\9.0 Ljubovija PDR\Rani javni uvid\naslovn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URBOPOLIS\Simona\9.0 Ljubovija PDR\Rani javni uvid\naslovn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82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1174" w:rsidRDefault="00271174" w:rsidP="00271174">
      <w:pPr>
        <w:jc w:val="center"/>
        <w:rPr>
          <w:rFonts w:ascii="Arial" w:hAnsi="Arial" w:cs="Arial"/>
          <w:b/>
          <w:color w:val="7F7F7F" w:themeColor="text1" w:themeTint="80"/>
          <w:lang w:val="sr-Cyrl-RS"/>
        </w:rPr>
      </w:pPr>
      <w:r w:rsidRPr="00B63783">
        <w:rPr>
          <w:rFonts w:ascii="Arial" w:hAnsi="Arial" w:cs="Arial"/>
          <w:b/>
          <w:color w:val="7F7F7F" w:themeColor="text1" w:themeTint="80"/>
          <w:lang w:val="sr-Cyrl-RS"/>
        </w:rPr>
        <w:t>Београд, 2019. године</w:t>
      </w:r>
    </w:p>
    <w:p w:rsidR="009B2CFD" w:rsidRDefault="00271174">
      <w:pPr>
        <w:rPr>
          <w:b/>
          <w:lang w:val="sr-Cyrl-RS"/>
        </w:rPr>
      </w:pPr>
      <w:r w:rsidRPr="00271174">
        <w:rPr>
          <w:b/>
          <w:lang w:val="sr-Cyrl-RS"/>
        </w:rPr>
        <w:lastRenderedPageBreak/>
        <w:t>Садржај документационе основе</w:t>
      </w:r>
      <w:r>
        <w:rPr>
          <w:b/>
          <w:lang w:val="sr-Cyrl-RS"/>
        </w:rPr>
        <w:t>:</w:t>
      </w:r>
    </w:p>
    <w:p w:rsidR="00271174" w:rsidRPr="00271174" w:rsidRDefault="00271174" w:rsidP="00271174">
      <w:pPr>
        <w:pStyle w:val="ListParagraph"/>
        <w:numPr>
          <w:ilvl w:val="0"/>
          <w:numId w:val="1"/>
        </w:numPr>
        <w:rPr>
          <w:b/>
          <w:lang w:val="sr-Cyrl-RS"/>
        </w:rPr>
      </w:pPr>
      <w:r>
        <w:rPr>
          <w:lang w:val="sr-Cyrl-RS"/>
        </w:rPr>
        <w:t>Одлука о изради Плана детаљне регулације</w:t>
      </w:r>
      <w:r w:rsidR="0015044D">
        <w:rPr>
          <w:lang w:val="sr-Cyrl-RS"/>
        </w:rPr>
        <w:t>;</w:t>
      </w:r>
    </w:p>
    <w:p w:rsidR="00271174" w:rsidRPr="00271174" w:rsidRDefault="00271174" w:rsidP="00271174">
      <w:pPr>
        <w:pStyle w:val="ListParagraph"/>
        <w:numPr>
          <w:ilvl w:val="0"/>
          <w:numId w:val="1"/>
        </w:numPr>
        <w:rPr>
          <w:b/>
          <w:lang w:val="sr-Cyrl-RS"/>
        </w:rPr>
      </w:pPr>
      <w:r>
        <w:rPr>
          <w:lang w:val="sr-Cyrl-RS"/>
        </w:rPr>
        <w:t>Пројектни задатак за израду Плана детаљне регулације</w:t>
      </w:r>
      <w:r w:rsidR="0015044D">
        <w:rPr>
          <w:lang w:val="sr-Cyrl-RS"/>
        </w:rPr>
        <w:t>;</w:t>
      </w:r>
    </w:p>
    <w:p w:rsidR="00271174" w:rsidRPr="00271174" w:rsidRDefault="00271174" w:rsidP="00271174">
      <w:pPr>
        <w:pStyle w:val="ListParagraph"/>
        <w:numPr>
          <w:ilvl w:val="0"/>
          <w:numId w:val="1"/>
        </w:numPr>
        <w:rPr>
          <w:b/>
          <w:lang w:val="sr-Cyrl-RS"/>
        </w:rPr>
      </w:pPr>
      <w:r>
        <w:rPr>
          <w:lang w:val="sr-Cyrl-RS"/>
        </w:rPr>
        <w:t>Извод о регистрацији привредног субјекта</w:t>
      </w:r>
      <w:r w:rsidR="0015044D">
        <w:rPr>
          <w:lang w:val="sr-Cyrl-RS"/>
        </w:rPr>
        <w:t>;</w:t>
      </w:r>
    </w:p>
    <w:p w:rsidR="00271174" w:rsidRPr="00271174" w:rsidRDefault="00271174" w:rsidP="00271174">
      <w:pPr>
        <w:pStyle w:val="ListParagraph"/>
        <w:numPr>
          <w:ilvl w:val="0"/>
          <w:numId w:val="1"/>
        </w:numPr>
        <w:rPr>
          <w:b/>
          <w:lang w:val="sr-Cyrl-RS"/>
        </w:rPr>
      </w:pPr>
      <w:r>
        <w:rPr>
          <w:lang w:val="sr-Cyrl-RS"/>
        </w:rPr>
        <w:t>Лиценца одговорног урбанисте</w:t>
      </w:r>
      <w:r w:rsidR="0015044D">
        <w:rPr>
          <w:lang w:val="sr-Cyrl-RS"/>
        </w:rPr>
        <w:t>;</w:t>
      </w:r>
    </w:p>
    <w:p w:rsidR="00271174" w:rsidRPr="00271174" w:rsidRDefault="00271174" w:rsidP="00271174">
      <w:pPr>
        <w:pStyle w:val="ListParagraph"/>
        <w:numPr>
          <w:ilvl w:val="0"/>
          <w:numId w:val="1"/>
        </w:numPr>
        <w:rPr>
          <w:b/>
          <w:lang w:val="sr-Cyrl-RS"/>
        </w:rPr>
      </w:pPr>
      <w:r>
        <w:rPr>
          <w:lang w:val="sr-Cyrl-RS"/>
        </w:rPr>
        <w:t>Потврда Инжењерске коморе Србије</w:t>
      </w:r>
      <w:r w:rsidR="0015044D">
        <w:rPr>
          <w:lang w:val="sr-Cyrl-RS"/>
        </w:rPr>
        <w:t>;</w:t>
      </w:r>
    </w:p>
    <w:p w:rsidR="00271174" w:rsidRPr="0015044D" w:rsidRDefault="00271174" w:rsidP="00271174">
      <w:pPr>
        <w:pStyle w:val="ListParagraph"/>
        <w:numPr>
          <w:ilvl w:val="0"/>
          <w:numId w:val="1"/>
        </w:numPr>
        <w:rPr>
          <w:b/>
          <w:lang w:val="sr-Cyrl-RS"/>
        </w:rPr>
      </w:pPr>
      <w:r>
        <w:rPr>
          <w:lang w:val="sr-Cyrl-RS"/>
        </w:rPr>
        <w:t>Изјава одговорног урбанисте</w:t>
      </w:r>
      <w:r w:rsidR="0015044D">
        <w:rPr>
          <w:lang w:val="sr-Cyrl-RS"/>
        </w:rPr>
        <w:t>;</w:t>
      </w:r>
    </w:p>
    <w:p w:rsidR="0015044D" w:rsidRPr="001C574F" w:rsidRDefault="0015044D" w:rsidP="00271174">
      <w:pPr>
        <w:pStyle w:val="ListParagraph"/>
        <w:numPr>
          <w:ilvl w:val="0"/>
          <w:numId w:val="1"/>
        </w:numPr>
        <w:rPr>
          <w:b/>
          <w:lang w:val="sr-Cyrl-RS"/>
        </w:rPr>
      </w:pPr>
      <w:r>
        <w:rPr>
          <w:lang w:val="sr-Cyrl-RS"/>
        </w:rPr>
        <w:t>Оверени катастарско-топографски план;</w:t>
      </w:r>
    </w:p>
    <w:p w:rsidR="001C574F" w:rsidRPr="0015044D" w:rsidRDefault="001C574F" w:rsidP="00271174">
      <w:pPr>
        <w:pStyle w:val="ListParagraph"/>
        <w:numPr>
          <w:ilvl w:val="0"/>
          <w:numId w:val="1"/>
        </w:numPr>
        <w:rPr>
          <w:b/>
          <w:lang w:val="sr-Cyrl-RS"/>
        </w:rPr>
      </w:pPr>
      <w:r>
        <w:rPr>
          <w:lang w:val="sr-Cyrl-RS"/>
        </w:rPr>
        <w:t>Извод из Записника са одржане Седнице Комисије за планове (бр. 350-13/19-03);</w:t>
      </w:r>
    </w:p>
    <w:p w:rsidR="0015044D" w:rsidRPr="0015044D" w:rsidRDefault="0015044D" w:rsidP="00271174">
      <w:pPr>
        <w:pStyle w:val="ListParagraph"/>
        <w:numPr>
          <w:ilvl w:val="0"/>
          <w:numId w:val="1"/>
        </w:numPr>
        <w:rPr>
          <w:b/>
          <w:lang w:val="sr-Cyrl-RS"/>
        </w:rPr>
      </w:pPr>
      <w:r>
        <w:rPr>
          <w:lang w:val="sr-Cyrl-RS"/>
        </w:rPr>
        <w:t>Допис Општини од стране Д.О.О. Вациљевић и син (бр. 46-9/18-ОУ, од 3.12.2018.);</w:t>
      </w:r>
    </w:p>
    <w:p w:rsidR="0015044D" w:rsidRPr="008215CC" w:rsidRDefault="0015044D" w:rsidP="00271174">
      <w:pPr>
        <w:pStyle w:val="ListParagraph"/>
        <w:numPr>
          <w:ilvl w:val="0"/>
          <w:numId w:val="1"/>
        </w:numPr>
        <w:rPr>
          <w:b/>
          <w:lang w:val="sr-Cyrl-RS"/>
        </w:rPr>
      </w:pPr>
      <w:r>
        <w:rPr>
          <w:lang w:val="sr-Cyrl-RS"/>
        </w:rPr>
        <w:t>Урбанистичка ситуација за ауто-камп, као део Урбанистичког пројекта за ауто-камп Љубовија (Обрађивач: Конинг Д.О.О. Нови Сад, Наручилац: Општина Љубовија);</w:t>
      </w:r>
    </w:p>
    <w:p w:rsidR="008215CC" w:rsidRPr="00B97BC1" w:rsidRDefault="008215CC" w:rsidP="00271174">
      <w:pPr>
        <w:pStyle w:val="ListParagraph"/>
        <w:numPr>
          <w:ilvl w:val="0"/>
          <w:numId w:val="1"/>
        </w:numPr>
        <w:rPr>
          <w:b/>
          <w:lang w:val="sr-Cyrl-RS"/>
        </w:rPr>
      </w:pPr>
      <w:r>
        <w:rPr>
          <w:lang w:val="sr-Cyrl-RS"/>
        </w:rPr>
        <w:t xml:space="preserve">Извод из записника са </w:t>
      </w:r>
      <w:r>
        <w:rPr>
          <w:lang w:val="sr-Latn-RS"/>
        </w:rPr>
        <w:t xml:space="preserve">XVIII </w:t>
      </w:r>
      <w:r>
        <w:rPr>
          <w:lang w:val="sr-Cyrl-RS"/>
        </w:rPr>
        <w:t>седнице Комисије за планове (бр. 350-67/19-03, од 03.09.2019.);</w:t>
      </w:r>
      <w:bookmarkStart w:id="0" w:name="_GoBack"/>
      <w:bookmarkEnd w:id="0"/>
    </w:p>
    <w:p w:rsidR="00B97BC1" w:rsidRPr="00271174" w:rsidRDefault="00B97BC1" w:rsidP="00271174">
      <w:pPr>
        <w:pStyle w:val="ListParagraph"/>
        <w:numPr>
          <w:ilvl w:val="0"/>
          <w:numId w:val="1"/>
        </w:numPr>
        <w:rPr>
          <w:b/>
          <w:lang w:val="sr-Cyrl-RS"/>
        </w:rPr>
      </w:pPr>
      <w:r>
        <w:rPr>
          <w:lang w:val="sr-Cyrl-RS"/>
        </w:rPr>
        <w:t>Списак послатих захтева за издавање услова од стране надлежних предузећа</w:t>
      </w:r>
      <w:r w:rsidR="0015044D">
        <w:rPr>
          <w:lang w:val="sr-Cyrl-RS"/>
        </w:rPr>
        <w:t>;</w:t>
      </w:r>
    </w:p>
    <w:p w:rsidR="0015044D" w:rsidRPr="001257AF" w:rsidRDefault="00271174" w:rsidP="0015044D">
      <w:pPr>
        <w:pStyle w:val="ListParagraph"/>
        <w:numPr>
          <w:ilvl w:val="0"/>
          <w:numId w:val="1"/>
        </w:numPr>
        <w:rPr>
          <w:b/>
          <w:lang w:val="sr-Cyrl-RS"/>
        </w:rPr>
      </w:pPr>
      <w:r>
        <w:rPr>
          <w:lang w:val="sr-Cyrl-RS"/>
        </w:rPr>
        <w:t>Услови надлежних јавних предузећа</w:t>
      </w:r>
      <w:r w:rsidR="0015044D">
        <w:rPr>
          <w:lang w:val="sr-Cyrl-RS"/>
        </w:rPr>
        <w:t>;</w:t>
      </w:r>
    </w:p>
    <w:p w:rsidR="001257AF" w:rsidRPr="001257AF" w:rsidRDefault="001257AF" w:rsidP="001257AF">
      <w:pPr>
        <w:pStyle w:val="ListParagraph"/>
        <w:numPr>
          <w:ilvl w:val="0"/>
          <w:numId w:val="2"/>
        </w:numPr>
        <w:rPr>
          <w:b/>
          <w:lang w:val="sr-Cyrl-RS"/>
        </w:rPr>
      </w:pPr>
      <w:r>
        <w:rPr>
          <w:lang w:val="sr-Cyrl-RS"/>
        </w:rPr>
        <w:t>ЈП „Путеви Србије“ (бр. 953-10004/19-2, од 24.06.2019.);</w:t>
      </w:r>
    </w:p>
    <w:p w:rsidR="001257AF" w:rsidRPr="0002517D" w:rsidRDefault="001257AF" w:rsidP="001257AF">
      <w:pPr>
        <w:pStyle w:val="ListParagraph"/>
        <w:numPr>
          <w:ilvl w:val="0"/>
          <w:numId w:val="2"/>
        </w:numPr>
        <w:rPr>
          <w:b/>
          <w:lang w:val="sr-Cyrl-RS"/>
        </w:rPr>
      </w:pPr>
      <w:r>
        <w:rPr>
          <w:lang w:val="sr-Cyrl-RS"/>
        </w:rPr>
        <w:t>ЈВП „Србијаводе“ (бр. 3696/1, од 28.06.2019.);</w:t>
      </w:r>
    </w:p>
    <w:p w:rsidR="0002517D" w:rsidRPr="0015044D" w:rsidRDefault="0002517D" w:rsidP="001257AF">
      <w:pPr>
        <w:pStyle w:val="ListParagraph"/>
        <w:numPr>
          <w:ilvl w:val="0"/>
          <w:numId w:val="2"/>
        </w:numPr>
        <w:rPr>
          <w:b/>
          <w:lang w:val="sr-Cyrl-RS"/>
        </w:rPr>
      </w:pPr>
      <w:r>
        <w:rPr>
          <w:lang w:val="sr-Latn-RS"/>
        </w:rPr>
        <w:t xml:space="preserve">VIP mobile </w:t>
      </w:r>
      <w:r>
        <w:rPr>
          <w:lang w:val="sr-Cyrl-RS"/>
        </w:rPr>
        <w:t>( према захтеву бр. 350-5/19-04, од 12.04.2019.);</w:t>
      </w:r>
    </w:p>
    <w:p w:rsidR="00B97BC1" w:rsidRPr="00B97BC1" w:rsidRDefault="00B97BC1" w:rsidP="00271174">
      <w:pPr>
        <w:pStyle w:val="ListParagraph"/>
        <w:numPr>
          <w:ilvl w:val="0"/>
          <w:numId w:val="1"/>
        </w:numPr>
        <w:rPr>
          <w:b/>
          <w:lang w:val="sr-Cyrl-RS"/>
        </w:rPr>
      </w:pPr>
      <w:r>
        <w:rPr>
          <w:lang w:val="sr-Cyrl-RS"/>
        </w:rPr>
        <w:t>Атлас ресурса</w:t>
      </w:r>
      <w:r w:rsidR="0015044D">
        <w:rPr>
          <w:lang w:val="sr-Cyrl-RS"/>
        </w:rPr>
        <w:t>;</w:t>
      </w:r>
    </w:p>
    <w:p w:rsidR="0015044D" w:rsidRPr="0015044D" w:rsidRDefault="00B97BC1" w:rsidP="0015044D">
      <w:pPr>
        <w:pStyle w:val="ListParagraph"/>
        <w:numPr>
          <w:ilvl w:val="0"/>
          <w:numId w:val="1"/>
        </w:numPr>
        <w:rPr>
          <w:b/>
          <w:lang w:val="sr-Cyrl-RS"/>
        </w:rPr>
      </w:pPr>
      <w:r>
        <w:rPr>
          <w:lang w:val="sr-Cyrl-RS"/>
        </w:rPr>
        <w:t>Атлас потенцијала</w:t>
      </w:r>
      <w:r w:rsidR="0015044D">
        <w:rPr>
          <w:lang w:val="sr-Cyrl-RS"/>
        </w:rPr>
        <w:t>.</w:t>
      </w:r>
    </w:p>
    <w:sectPr w:rsidR="0015044D" w:rsidRPr="001504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B92A44"/>
    <w:multiLevelType w:val="hybridMultilevel"/>
    <w:tmpl w:val="69C888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F5C5CBA"/>
    <w:multiLevelType w:val="hybridMultilevel"/>
    <w:tmpl w:val="44F4AEFA"/>
    <w:lvl w:ilvl="0" w:tplc="201E9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174"/>
    <w:rsid w:val="0002517D"/>
    <w:rsid w:val="001257AF"/>
    <w:rsid w:val="0015044D"/>
    <w:rsid w:val="001C574F"/>
    <w:rsid w:val="00271174"/>
    <w:rsid w:val="008215CC"/>
    <w:rsid w:val="009B2CFD"/>
    <w:rsid w:val="00B97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E2F890-42BE-4B68-A438-085D8B7F2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1174"/>
    <w:pPr>
      <w:spacing w:after="100" w:afterAutospacing="1" w:line="240" w:lineRule="auto"/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11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Dule</dc:creator>
  <cp:keywords/>
  <dc:description/>
  <cp:lastModifiedBy>Dule</cp:lastModifiedBy>
  <cp:revision>8</cp:revision>
  <cp:lastPrinted>2019-09-05T13:58:00Z</cp:lastPrinted>
  <dcterms:created xsi:type="dcterms:W3CDTF">2019-08-15T10:26:00Z</dcterms:created>
  <dcterms:modified xsi:type="dcterms:W3CDTF">2019-09-05T13:58:00Z</dcterms:modified>
</cp:coreProperties>
</file>